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A09E" w14:textId="49C307E3" w:rsidR="00772308" w:rsidRPr="00E07D5D" w:rsidRDefault="00E07D5D">
      <w:pPr>
        <w:rPr>
          <w:rFonts w:ascii="Source Sans Pro" w:hAnsi="Source Sans Pro" w:cs="Arial"/>
          <w:color w:val="1F3864" w:themeColor="accent1" w:themeShade="80"/>
          <w:sz w:val="24"/>
          <w:szCs w:val="24"/>
        </w:rPr>
      </w:pPr>
      <w:r w:rsidRPr="00E07D5D">
        <w:rPr>
          <w:rFonts w:ascii="Source Sans Pro" w:hAnsi="Source Sans Pro" w:cs="Arial"/>
          <w:color w:val="1F3864" w:themeColor="accent1" w:themeShade="80"/>
          <w:sz w:val="24"/>
          <w:szCs w:val="24"/>
        </w:rPr>
        <w:t>Ruta del Sane</w:t>
      </w:r>
      <w:r>
        <w:rPr>
          <w:rFonts w:ascii="Source Sans Pro" w:hAnsi="Source Sans Pro" w:cs="Arial"/>
          <w:color w:val="1F3864" w:themeColor="accent1" w:themeShade="80"/>
          <w:sz w:val="24"/>
          <w:szCs w:val="24"/>
        </w:rPr>
        <w:t>a</w:t>
      </w:r>
      <w:r w:rsidRPr="00E07D5D">
        <w:rPr>
          <w:rFonts w:ascii="Source Sans Pro" w:hAnsi="Source Sans Pro" w:cs="Arial"/>
          <w:color w:val="1F3864" w:themeColor="accent1" w:themeShade="80"/>
          <w:sz w:val="24"/>
          <w:szCs w:val="24"/>
        </w:rPr>
        <w:t xml:space="preserve">miento </w:t>
      </w:r>
    </w:p>
    <w:p w14:paraId="2CB1732B" w14:textId="74BF380D" w:rsidR="00F34A37" w:rsidRDefault="00F34A37" w:rsidP="00E07D5D">
      <w:pPr>
        <w:jc w:val="center"/>
      </w:pPr>
      <w:r w:rsidRPr="00E07D5D">
        <w:rPr>
          <w:rFonts w:ascii="Arial" w:hAnsi="Arial" w:cs="Arial"/>
          <w:b/>
          <w:bCs/>
          <w:color w:val="002060"/>
          <w:sz w:val="32"/>
          <w:szCs w:val="32"/>
        </w:rPr>
        <w:t>AyA finaliza</w:t>
      </w:r>
      <w:r w:rsidR="00E07D5D" w:rsidRPr="00E07D5D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6E0851">
        <w:rPr>
          <w:rFonts w:ascii="Arial" w:hAnsi="Arial" w:cs="Arial"/>
          <w:b/>
          <w:bCs/>
          <w:color w:val="002060"/>
          <w:sz w:val="32"/>
          <w:szCs w:val="32"/>
        </w:rPr>
        <w:t xml:space="preserve">con un mes de anticipación </w:t>
      </w:r>
      <w:r w:rsidR="008C4724">
        <w:rPr>
          <w:rFonts w:ascii="Arial" w:hAnsi="Arial" w:cs="Arial"/>
          <w:b/>
          <w:bCs/>
          <w:color w:val="002060"/>
          <w:sz w:val="32"/>
          <w:szCs w:val="32"/>
        </w:rPr>
        <w:t>la</w:t>
      </w:r>
      <w:r w:rsidR="00E07D5D" w:rsidRPr="00E07D5D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6E0851">
        <w:rPr>
          <w:rFonts w:ascii="Arial" w:hAnsi="Arial" w:cs="Arial"/>
          <w:b/>
          <w:bCs/>
          <w:color w:val="002060"/>
          <w:sz w:val="32"/>
          <w:szCs w:val="32"/>
        </w:rPr>
        <w:t>construcción de</w:t>
      </w:r>
      <w:r w:rsidR="008C4724">
        <w:rPr>
          <w:rFonts w:ascii="Arial" w:hAnsi="Arial" w:cs="Arial"/>
          <w:b/>
          <w:bCs/>
          <w:color w:val="002060"/>
          <w:sz w:val="32"/>
          <w:szCs w:val="32"/>
        </w:rPr>
        <w:t xml:space="preserve"> dos pozos de</w:t>
      </w:r>
      <w:r w:rsidR="006E0851">
        <w:rPr>
          <w:rFonts w:ascii="Arial" w:hAnsi="Arial" w:cs="Arial"/>
          <w:b/>
          <w:bCs/>
          <w:color w:val="002060"/>
          <w:sz w:val="32"/>
          <w:szCs w:val="32"/>
        </w:rPr>
        <w:t xml:space="preserve"> alcantarillado sanitario </w:t>
      </w:r>
      <w:r w:rsidR="00E07D5D" w:rsidRPr="00E07D5D">
        <w:rPr>
          <w:rFonts w:ascii="Arial" w:hAnsi="Arial" w:cs="Arial"/>
          <w:b/>
          <w:bCs/>
          <w:color w:val="002060"/>
          <w:sz w:val="32"/>
          <w:szCs w:val="32"/>
        </w:rPr>
        <w:t>en la Trinidad de Moravia</w:t>
      </w:r>
    </w:p>
    <w:p w14:paraId="18790080" w14:textId="7B9A04CD" w:rsidR="00E07D5D" w:rsidRPr="008E4AF2" w:rsidRDefault="00E07D5D" w:rsidP="00E07D5D">
      <w:pPr>
        <w:pStyle w:val="Default"/>
        <w:numPr>
          <w:ilvl w:val="0"/>
          <w:numId w:val="1"/>
        </w:numPr>
        <w:spacing w:after="138"/>
        <w:ind w:left="284" w:hanging="284"/>
        <w:jc w:val="both"/>
        <w:rPr>
          <w:rFonts w:ascii="Source Sans Pro" w:hAnsi="Source Sans Pro" w:cs="Arial"/>
          <w:color w:val="1F3864" w:themeColor="accent1" w:themeShade="80"/>
        </w:rPr>
      </w:pPr>
      <w:r w:rsidRPr="008E4AF2">
        <w:rPr>
          <w:rFonts w:ascii="Source Sans Pro" w:hAnsi="Source Sans Pro" w:cs="Arial"/>
          <w:color w:val="1F3864" w:themeColor="accent1" w:themeShade="80"/>
        </w:rPr>
        <w:t xml:space="preserve">Las obras </w:t>
      </w:r>
      <w:r>
        <w:rPr>
          <w:rFonts w:ascii="Source Sans Pro" w:hAnsi="Source Sans Pro" w:cs="Arial"/>
          <w:color w:val="1F3864" w:themeColor="accent1" w:themeShade="80"/>
        </w:rPr>
        <w:t xml:space="preserve">permitirán </w:t>
      </w:r>
      <w:r w:rsidR="006E0851">
        <w:rPr>
          <w:rFonts w:ascii="Source Sans Pro" w:hAnsi="Source Sans Pro" w:cs="Arial"/>
          <w:color w:val="1F3864" w:themeColor="accent1" w:themeShade="80"/>
        </w:rPr>
        <w:t>llevar las aguas residuales hasta la Planta de Tratamiento Los Tajos en la Uruca</w:t>
      </w:r>
      <w:r w:rsidR="00EC7150">
        <w:rPr>
          <w:rFonts w:ascii="Source Sans Pro" w:hAnsi="Source Sans Pro" w:cs="Arial"/>
          <w:color w:val="1F3864" w:themeColor="accent1" w:themeShade="80"/>
        </w:rPr>
        <w:t>,</w:t>
      </w:r>
      <w:r w:rsidR="006E0851">
        <w:rPr>
          <w:rFonts w:ascii="Source Sans Pro" w:hAnsi="Source Sans Pro" w:cs="Arial"/>
          <w:color w:val="1F3864" w:themeColor="accent1" w:themeShade="80"/>
        </w:rPr>
        <w:t xml:space="preserve"> mejorando </w:t>
      </w:r>
      <w:r w:rsidRPr="008E4AF2">
        <w:rPr>
          <w:rFonts w:ascii="Source Sans Pro" w:hAnsi="Source Sans Pro" w:cs="Arial"/>
          <w:color w:val="1F3864" w:themeColor="accent1" w:themeShade="80"/>
        </w:rPr>
        <w:t>las condiciones ambientales</w:t>
      </w:r>
      <w:r w:rsidR="006E0851">
        <w:rPr>
          <w:rFonts w:ascii="Source Sans Pro" w:hAnsi="Source Sans Pro" w:cs="Arial"/>
          <w:color w:val="1F3864" w:themeColor="accent1" w:themeShade="80"/>
        </w:rPr>
        <w:t xml:space="preserve"> y de salud de las personas</w:t>
      </w:r>
      <w:r w:rsidRPr="008E4AF2">
        <w:rPr>
          <w:rFonts w:ascii="Source Sans Pro" w:hAnsi="Source Sans Pro" w:cs="Arial"/>
          <w:color w:val="1F3864" w:themeColor="accent1" w:themeShade="80"/>
        </w:rPr>
        <w:t>.</w:t>
      </w:r>
    </w:p>
    <w:p w14:paraId="169543EF" w14:textId="32F78ACD" w:rsidR="00A25A7A" w:rsidRDefault="004B748A" w:rsidP="006D54A4">
      <w:pPr>
        <w:jc w:val="both"/>
        <w:rPr>
          <w:rFonts w:ascii="Source Sans Pro" w:hAnsi="Source Sans Pro" w:cstheme="minorHAnsi"/>
          <w:color w:val="002060"/>
          <w:sz w:val="24"/>
          <w:szCs w:val="24"/>
        </w:rPr>
      </w:pPr>
      <w:r>
        <w:rPr>
          <w:rFonts w:ascii="Source Sans Pro" w:hAnsi="Source Sans Pro" w:cstheme="minorHAnsi"/>
          <w:b/>
          <w:bCs/>
          <w:color w:val="002060"/>
          <w:sz w:val="24"/>
          <w:szCs w:val="24"/>
        </w:rPr>
        <w:t>10</w:t>
      </w:r>
      <w:r w:rsidR="00E07D5D" w:rsidRPr="00E07D5D">
        <w:rPr>
          <w:rFonts w:ascii="Source Sans Pro" w:hAnsi="Source Sans Pro" w:cstheme="minorHAnsi"/>
          <w:b/>
          <w:bCs/>
          <w:color w:val="002060"/>
          <w:sz w:val="24"/>
          <w:szCs w:val="24"/>
        </w:rPr>
        <w:t xml:space="preserve"> de </w:t>
      </w:r>
      <w:r>
        <w:rPr>
          <w:rFonts w:ascii="Source Sans Pro" w:hAnsi="Source Sans Pro" w:cstheme="minorHAnsi"/>
          <w:b/>
          <w:bCs/>
          <w:color w:val="002060"/>
          <w:sz w:val="24"/>
          <w:szCs w:val="24"/>
        </w:rPr>
        <w:t>marzo</w:t>
      </w:r>
      <w:r w:rsidR="00E07D5D" w:rsidRPr="00E07D5D">
        <w:rPr>
          <w:rFonts w:ascii="Source Sans Pro" w:hAnsi="Source Sans Pro" w:cstheme="minorHAnsi"/>
          <w:b/>
          <w:bCs/>
          <w:color w:val="002060"/>
          <w:sz w:val="24"/>
          <w:szCs w:val="24"/>
        </w:rPr>
        <w:t xml:space="preserve"> de 2023. </w:t>
      </w:r>
      <w:r w:rsidR="00E07D5D" w:rsidRPr="00A718F2">
        <w:rPr>
          <w:rFonts w:ascii="Source Sans Pro" w:hAnsi="Source Sans Pro" w:cstheme="minorHAnsi"/>
          <w:color w:val="002060"/>
          <w:sz w:val="24"/>
          <w:szCs w:val="24"/>
        </w:rPr>
        <w:t>El Instituto Costarricense de Acueductos y Alcantarillados (AyA</w:t>
      </w:r>
      <w:r w:rsidR="00E07D5D">
        <w:rPr>
          <w:rFonts w:ascii="Source Sans Pro" w:hAnsi="Source Sans Pro" w:cstheme="minorHAnsi"/>
          <w:color w:val="002060"/>
          <w:sz w:val="24"/>
          <w:szCs w:val="24"/>
        </w:rPr>
        <w:t xml:space="preserve">) finaliza con </w:t>
      </w:r>
      <w:r w:rsidR="00EB591B">
        <w:rPr>
          <w:rFonts w:ascii="Source Sans Pro" w:hAnsi="Source Sans Pro" w:cstheme="minorHAnsi"/>
          <w:color w:val="002060"/>
          <w:sz w:val="24"/>
          <w:szCs w:val="24"/>
        </w:rPr>
        <w:t xml:space="preserve">un mes de </w:t>
      </w:r>
      <w:r w:rsidR="00E07D5D">
        <w:rPr>
          <w:rFonts w:ascii="Source Sans Pro" w:hAnsi="Source Sans Pro" w:cstheme="minorHAnsi"/>
          <w:color w:val="002060"/>
          <w:sz w:val="24"/>
          <w:szCs w:val="24"/>
        </w:rPr>
        <w:t>anticipación</w:t>
      </w:r>
      <w:r w:rsidR="00A25A7A">
        <w:rPr>
          <w:rFonts w:ascii="Source Sans Pro" w:hAnsi="Source Sans Pro" w:cstheme="minorHAnsi"/>
          <w:color w:val="002060"/>
          <w:sz w:val="24"/>
          <w:szCs w:val="24"/>
        </w:rPr>
        <w:t xml:space="preserve"> los trabajos y cierres que ten</w:t>
      </w:r>
      <w:r w:rsidR="006D54A4">
        <w:rPr>
          <w:rFonts w:ascii="Source Sans Pro" w:hAnsi="Source Sans Pro" w:cstheme="minorHAnsi"/>
          <w:color w:val="002060"/>
          <w:sz w:val="24"/>
          <w:szCs w:val="24"/>
        </w:rPr>
        <w:t>í</w:t>
      </w:r>
      <w:r w:rsidR="00A25A7A">
        <w:rPr>
          <w:rFonts w:ascii="Source Sans Pro" w:hAnsi="Source Sans Pro" w:cstheme="minorHAnsi"/>
          <w:color w:val="002060"/>
          <w:sz w:val="24"/>
          <w:szCs w:val="24"/>
        </w:rPr>
        <w:t>a en la ruta nacional 220</w:t>
      </w:r>
      <w:r w:rsidR="00EC7150">
        <w:rPr>
          <w:rFonts w:ascii="Source Sans Pro" w:hAnsi="Source Sans Pro" w:cstheme="minorHAnsi"/>
          <w:color w:val="002060"/>
          <w:sz w:val="24"/>
          <w:szCs w:val="24"/>
        </w:rPr>
        <w:t>,</w:t>
      </w:r>
      <w:r w:rsidR="00A25A7A">
        <w:rPr>
          <w:rFonts w:ascii="Source Sans Pro" w:hAnsi="Source Sans Pro" w:cstheme="minorHAnsi"/>
          <w:color w:val="002060"/>
          <w:sz w:val="24"/>
          <w:szCs w:val="24"/>
        </w:rPr>
        <w:t xml:space="preserve"> esto a la altura de la Escuela de La Trinidad de Moravia hasta el </w:t>
      </w:r>
      <w:r w:rsidR="00A25A7A" w:rsidRPr="00114013">
        <w:rPr>
          <w:rFonts w:ascii="Source Sans Pro" w:hAnsi="Source Sans Pro" w:cstheme="minorHAnsi"/>
          <w:color w:val="002060"/>
          <w:sz w:val="24"/>
          <w:szCs w:val="24"/>
        </w:rPr>
        <w:t xml:space="preserve">frente de la </w:t>
      </w:r>
      <w:r w:rsidR="00A25A7A">
        <w:rPr>
          <w:rFonts w:ascii="Source Sans Pro" w:hAnsi="Source Sans Pro" w:cstheme="minorHAnsi"/>
          <w:color w:val="002060"/>
          <w:sz w:val="24"/>
          <w:szCs w:val="24"/>
        </w:rPr>
        <w:t>I</w:t>
      </w:r>
      <w:r w:rsidR="00A25A7A" w:rsidRPr="00114013">
        <w:rPr>
          <w:rFonts w:ascii="Source Sans Pro" w:hAnsi="Source Sans Pro" w:cstheme="minorHAnsi"/>
          <w:color w:val="002060"/>
          <w:sz w:val="24"/>
          <w:szCs w:val="24"/>
        </w:rPr>
        <w:t>glesia de</w:t>
      </w:r>
      <w:r w:rsidR="00A25A7A">
        <w:rPr>
          <w:rFonts w:ascii="Source Sans Pro" w:hAnsi="Source Sans Pro" w:cstheme="minorHAnsi"/>
          <w:color w:val="002060"/>
          <w:sz w:val="24"/>
          <w:szCs w:val="24"/>
        </w:rPr>
        <w:t xml:space="preserve"> la misma localidad, lo que implica que el paso </w:t>
      </w:r>
      <w:r w:rsidR="000E31F3">
        <w:rPr>
          <w:rFonts w:ascii="Source Sans Pro" w:hAnsi="Source Sans Pro" w:cstheme="minorHAnsi"/>
          <w:color w:val="002060"/>
          <w:sz w:val="24"/>
          <w:szCs w:val="24"/>
        </w:rPr>
        <w:t>est</w:t>
      </w:r>
      <w:r w:rsidR="00EC7150">
        <w:rPr>
          <w:rFonts w:ascii="Source Sans Pro" w:hAnsi="Source Sans Pro" w:cstheme="minorHAnsi"/>
          <w:color w:val="002060"/>
          <w:sz w:val="24"/>
          <w:szCs w:val="24"/>
        </w:rPr>
        <w:t>ará</w:t>
      </w:r>
      <w:r w:rsidR="000E31F3">
        <w:rPr>
          <w:rFonts w:ascii="Source Sans Pro" w:hAnsi="Source Sans Pro" w:cstheme="minorHAnsi"/>
          <w:color w:val="002060"/>
          <w:sz w:val="24"/>
          <w:szCs w:val="24"/>
        </w:rPr>
        <w:t xml:space="preserve"> </w:t>
      </w:r>
      <w:r w:rsidR="00A25A7A">
        <w:rPr>
          <w:rFonts w:ascii="Source Sans Pro" w:hAnsi="Source Sans Pro" w:cstheme="minorHAnsi"/>
          <w:color w:val="002060"/>
          <w:sz w:val="24"/>
          <w:szCs w:val="24"/>
        </w:rPr>
        <w:t xml:space="preserve">habilitado partir </w:t>
      </w:r>
      <w:r>
        <w:rPr>
          <w:rFonts w:ascii="Source Sans Pro" w:hAnsi="Source Sans Pro" w:cstheme="minorHAnsi"/>
          <w:color w:val="002060"/>
          <w:sz w:val="24"/>
          <w:szCs w:val="24"/>
        </w:rPr>
        <w:t>de hoy 10 marzo</w:t>
      </w:r>
      <w:r w:rsidR="00FB152A">
        <w:rPr>
          <w:rFonts w:ascii="Source Sans Pro" w:hAnsi="Source Sans Pro" w:cstheme="minorHAnsi"/>
          <w:color w:val="002060"/>
          <w:sz w:val="24"/>
          <w:szCs w:val="24"/>
        </w:rPr>
        <w:t xml:space="preserve">. </w:t>
      </w:r>
    </w:p>
    <w:p w14:paraId="3241209D" w14:textId="4151C0A7" w:rsidR="000E31F3" w:rsidRDefault="00EC7150" w:rsidP="006D54A4">
      <w:pPr>
        <w:jc w:val="both"/>
        <w:rPr>
          <w:rFonts w:ascii="Source Sans Pro" w:hAnsi="Source Sans Pro" w:cstheme="minorHAnsi"/>
          <w:color w:val="002060"/>
          <w:sz w:val="24"/>
          <w:szCs w:val="24"/>
        </w:rPr>
      </w:pPr>
      <w:r>
        <w:rPr>
          <w:rFonts w:ascii="Source Sans Pro" w:hAnsi="Source Sans Pro" w:cstheme="minorHAnsi"/>
          <w:color w:val="002060"/>
          <w:sz w:val="24"/>
          <w:szCs w:val="24"/>
        </w:rPr>
        <w:t>La</w:t>
      </w:r>
      <w:r w:rsidR="000E31F3" w:rsidRPr="000E31F3">
        <w:rPr>
          <w:rFonts w:ascii="Source Sans Pro" w:hAnsi="Source Sans Pro" w:cstheme="minorHAnsi"/>
          <w:color w:val="002060"/>
          <w:sz w:val="24"/>
          <w:szCs w:val="24"/>
        </w:rPr>
        <w:t xml:space="preserve"> planeación y medidas de contingencia empleadas por el AyA logr</w:t>
      </w:r>
      <w:r>
        <w:rPr>
          <w:rFonts w:ascii="Source Sans Pro" w:hAnsi="Source Sans Pro" w:cstheme="minorHAnsi"/>
          <w:color w:val="002060"/>
          <w:sz w:val="24"/>
          <w:szCs w:val="24"/>
        </w:rPr>
        <w:t>aron</w:t>
      </w:r>
      <w:r w:rsidR="000E31F3" w:rsidRPr="000E31F3">
        <w:rPr>
          <w:rFonts w:ascii="Source Sans Pro" w:hAnsi="Source Sans Pro" w:cstheme="minorHAnsi"/>
          <w:color w:val="002060"/>
          <w:sz w:val="24"/>
          <w:szCs w:val="24"/>
        </w:rPr>
        <w:t xml:space="preserve"> generar la mínima afectación en esta zona</w:t>
      </w:r>
      <w:r>
        <w:rPr>
          <w:rFonts w:ascii="Source Sans Pro" w:hAnsi="Source Sans Pro" w:cstheme="minorHAnsi"/>
          <w:color w:val="002060"/>
          <w:sz w:val="24"/>
          <w:szCs w:val="24"/>
        </w:rPr>
        <w:t xml:space="preserve"> e incluso colocando </w:t>
      </w:r>
      <w:r w:rsidRPr="00EC7150">
        <w:rPr>
          <w:rFonts w:ascii="Source Sans Pro" w:hAnsi="Source Sans Pro" w:cstheme="minorHAnsi"/>
          <w:color w:val="002060"/>
          <w:sz w:val="24"/>
          <w:szCs w:val="24"/>
        </w:rPr>
        <w:t>el asfalto correspondiente en todas las obras efectuadas</w:t>
      </w:r>
      <w:r>
        <w:rPr>
          <w:rFonts w:ascii="Source Sans Pro" w:hAnsi="Source Sans Pro" w:cstheme="minorHAnsi"/>
          <w:color w:val="002060"/>
          <w:sz w:val="24"/>
          <w:szCs w:val="24"/>
        </w:rPr>
        <w:t>.</w:t>
      </w:r>
    </w:p>
    <w:p w14:paraId="2DE89DE8" w14:textId="11FFA157" w:rsidR="00A25A7A" w:rsidRDefault="000E31F3" w:rsidP="006D54A4">
      <w:pPr>
        <w:jc w:val="both"/>
        <w:rPr>
          <w:rFonts w:ascii="Source Sans Pro" w:hAnsi="Source Sans Pro" w:cstheme="minorHAnsi"/>
          <w:color w:val="002060"/>
          <w:sz w:val="24"/>
          <w:szCs w:val="24"/>
        </w:rPr>
      </w:pPr>
      <w:r>
        <w:rPr>
          <w:rFonts w:ascii="Source Sans Pro" w:hAnsi="Source Sans Pro" w:cstheme="minorHAnsi"/>
          <w:color w:val="002060"/>
          <w:sz w:val="24"/>
          <w:szCs w:val="24"/>
        </w:rPr>
        <w:t xml:space="preserve">El sitio </w:t>
      </w:r>
      <w:r w:rsidR="00EC7150">
        <w:rPr>
          <w:rFonts w:ascii="Source Sans Pro" w:hAnsi="Source Sans Pro" w:cstheme="minorHAnsi"/>
          <w:color w:val="002060"/>
          <w:sz w:val="24"/>
          <w:szCs w:val="24"/>
        </w:rPr>
        <w:t>se construyeron</w:t>
      </w:r>
      <w:r>
        <w:rPr>
          <w:rFonts w:ascii="Source Sans Pro" w:hAnsi="Source Sans Pro" w:cstheme="minorHAnsi"/>
          <w:color w:val="002060"/>
          <w:sz w:val="24"/>
          <w:szCs w:val="24"/>
        </w:rPr>
        <w:t xml:space="preserve"> dos pozos sanitarios con una profundidad de 17 metros</w:t>
      </w:r>
      <w:r w:rsidR="00EC7150">
        <w:rPr>
          <w:rFonts w:ascii="Source Sans Pro" w:hAnsi="Source Sans Pro" w:cstheme="minorHAnsi"/>
          <w:color w:val="002060"/>
          <w:sz w:val="24"/>
          <w:szCs w:val="24"/>
        </w:rPr>
        <w:t xml:space="preserve"> que ayudarán a reunir el agua residual y enviarla a las tuberías de conducción que llegan hasta la planta de tratamiento.</w:t>
      </w:r>
    </w:p>
    <w:p w14:paraId="257458F6" w14:textId="55494EEB" w:rsidR="000E31F3" w:rsidRDefault="000E31F3" w:rsidP="006D54A4">
      <w:pPr>
        <w:pStyle w:val="Default"/>
        <w:spacing w:after="138"/>
        <w:jc w:val="both"/>
        <w:rPr>
          <w:rFonts w:ascii="Source Sans Pro" w:hAnsi="Source Sans Pro" w:cs="Arial"/>
          <w:color w:val="1F3864" w:themeColor="accent1" w:themeShade="80"/>
        </w:rPr>
      </w:pPr>
      <w:r>
        <w:rPr>
          <w:rFonts w:ascii="Source Sans Pro" w:hAnsi="Source Sans Pro" w:cs="Arial"/>
          <w:color w:val="1F3864" w:themeColor="accent1" w:themeShade="80"/>
        </w:rPr>
        <w:t>“</w:t>
      </w:r>
      <w:r w:rsidR="00EC7150">
        <w:rPr>
          <w:rFonts w:ascii="Source Sans Pro" w:hAnsi="Source Sans Pro" w:cs="Arial"/>
          <w:color w:val="1F3864" w:themeColor="accent1" w:themeShade="80"/>
        </w:rPr>
        <w:t xml:space="preserve">A pesar de que era un trabajo complejo logramos agilizar los trabajos y finalizar antes de lo planeado cumpliendo la promesa con la comunidad, esto gracias a la </w:t>
      </w:r>
      <w:r>
        <w:rPr>
          <w:rFonts w:ascii="Source Sans Pro" w:hAnsi="Source Sans Pro" w:cs="Arial"/>
          <w:color w:val="1F3864" w:themeColor="accent1" w:themeShade="80"/>
        </w:rPr>
        <w:t>coordinación con el contratista, la comunidad y diversas instituciones</w:t>
      </w:r>
      <w:r w:rsidR="00DF598C">
        <w:rPr>
          <w:rFonts w:ascii="Source Sans Pro" w:hAnsi="Source Sans Pro" w:cs="Arial"/>
          <w:color w:val="1F3864" w:themeColor="accent1" w:themeShade="80"/>
        </w:rPr>
        <w:t>”</w:t>
      </w:r>
      <w:r w:rsidR="00EC7150">
        <w:rPr>
          <w:rFonts w:ascii="Source Sans Pro" w:hAnsi="Source Sans Pro" w:cs="Arial"/>
          <w:color w:val="1F3864" w:themeColor="accent1" w:themeShade="80"/>
        </w:rPr>
        <w:t>,</w:t>
      </w:r>
      <w:r w:rsidR="00DF598C">
        <w:rPr>
          <w:rFonts w:ascii="Source Sans Pro" w:hAnsi="Source Sans Pro" w:cs="Arial"/>
          <w:color w:val="1F3864" w:themeColor="accent1" w:themeShade="80"/>
        </w:rPr>
        <w:t xml:space="preserve"> </w:t>
      </w:r>
      <w:r w:rsidR="00EC7150">
        <w:rPr>
          <w:rFonts w:ascii="Source Sans Pro" w:hAnsi="Source Sans Pro" w:cs="Arial"/>
          <w:color w:val="1F3864" w:themeColor="accent1" w:themeShade="80"/>
        </w:rPr>
        <w:t>e</w:t>
      </w:r>
      <w:r w:rsidR="00DF598C">
        <w:rPr>
          <w:rFonts w:ascii="Source Sans Pro" w:hAnsi="Source Sans Pro" w:cs="Arial"/>
          <w:color w:val="1F3864" w:themeColor="accent1" w:themeShade="80"/>
        </w:rPr>
        <w:t xml:space="preserve">xpreso Alcides Jiménez Hernández, </w:t>
      </w:r>
      <w:r w:rsidR="00EC7150">
        <w:rPr>
          <w:rFonts w:ascii="Source Sans Pro" w:hAnsi="Source Sans Pro" w:cs="Arial"/>
          <w:color w:val="1F3864" w:themeColor="accent1" w:themeShade="80"/>
        </w:rPr>
        <w:t>i</w:t>
      </w:r>
      <w:r w:rsidR="00DF598C">
        <w:rPr>
          <w:rFonts w:ascii="Source Sans Pro" w:hAnsi="Source Sans Pro" w:cs="Arial"/>
          <w:color w:val="1F3864" w:themeColor="accent1" w:themeShade="80"/>
        </w:rPr>
        <w:t>ngeniero a cargo del proyecto.</w:t>
      </w:r>
    </w:p>
    <w:p w14:paraId="6CFA6BEE" w14:textId="238CF085" w:rsidR="000E31F3" w:rsidRDefault="00DF598C" w:rsidP="006D54A4">
      <w:pPr>
        <w:jc w:val="both"/>
        <w:rPr>
          <w:rFonts w:ascii="Source Sans Pro" w:hAnsi="Source Sans Pro" w:cstheme="minorHAnsi"/>
          <w:color w:val="002060"/>
          <w:sz w:val="24"/>
          <w:szCs w:val="24"/>
        </w:rPr>
      </w:pPr>
      <w:r>
        <w:rPr>
          <w:rFonts w:ascii="Source Sans Pro" w:hAnsi="Source Sans Pro" w:cstheme="minorHAnsi"/>
          <w:color w:val="002060"/>
          <w:sz w:val="24"/>
          <w:szCs w:val="24"/>
        </w:rPr>
        <w:t>Es importante destacar que los trabajos de alcantarillado sanitario continuar</w:t>
      </w:r>
      <w:r w:rsidR="00DD4C2C">
        <w:rPr>
          <w:rFonts w:ascii="Source Sans Pro" w:hAnsi="Source Sans Pro" w:cstheme="minorHAnsi"/>
          <w:color w:val="002060"/>
          <w:sz w:val="24"/>
          <w:szCs w:val="24"/>
        </w:rPr>
        <w:t>á</w:t>
      </w:r>
      <w:r>
        <w:rPr>
          <w:rFonts w:ascii="Source Sans Pro" w:hAnsi="Source Sans Pro" w:cstheme="minorHAnsi"/>
          <w:color w:val="002060"/>
          <w:sz w:val="24"/>
          <w:szCs w:val="24"/>
        </w:rPr>
        <w:t>n en el cantón de Moravia y particularmente sobre la ruta nacional 220</w:t>
      </w:r>
      <w:r w:rsidR="006D54A4">
        <w:rPr>
          <w:rFonts w:ascii="Source Sans Pro" w:hAnsi="Source Sans Pro" w:cstheme="minorHAnsi"/>
          <w:color w:val="002060"/>
          <w:sz w:val="24"/>
          <w:szCs w:val="24"/>
        </w:rPr>
        <w:t xml:space="preserve"> en la Trinidad de Moravia con construcción de obras de redes secundarias, colectores y pozos sanitarios e instalación de tubería subterránea</w:t>
      </w:r>
      <w:r w:rsidR="00DD4C2C">
        <w:rPr>
          <w:rFonts w:ascii="Source Sans Pro" w:hAnsi="Source Sans Pro" w:cstheme="minorHAnsi"/>
          <w:color w:val="002060"/>
          <w:sz w:val="24"/>
          <w:szCs w:val="24"/>
        </w:rPr>
        <w:t xml:space="preserve">, lo que implica que </w:t>
      </w:r>
      <w:r w:rsidR="00A030C5">
        <w:rPr>
          <w:rFonts w:ascii="Source Sans Pro" w:hAnsi="Source Sans Pro" w:cstheme="minorHAnsi"/>
          <w:color w:val="002060"/>
          <w:sz w:val="24"/>
          <w:szCs w:val="24"/>
        </w:rPr>
        <w:t>podría</w:t>
      </w:r>
      <w:r w:rsidR="00DD4C2C">
        <w:rPr>
          <w:rFonts w:ascii="Source Sans Pro" w:hAnsi="Source Sans Pro" w:cstheme="minorHAnsi"/>
          <w:color w:val="002060"/>
          <w:sz w:val="24"/>
          <w:szCs w:val="24"/>
        </w:rPr>
        <w:t xml:space="preserve"> haber cierres parciales y pasos regulados en algún momento de la ejecución de la obra</w:t>
      </w:r>
      <w:r w:rsidR="00EC7150">
        <w:rPr>
          <w:rFonts w:ascii="Source Sans Pro" w:hAnsi="Source Sans Pro" w:cstheme="minorHAnsi"/>
          <w:color w:val="002060"/>
          <w:sz w:val="24"/>
          <w:szCs w:val="24"/>
        </w:rPr>
        <w:t xml:space="preserve"> y se estarán comunicando con previo aviso.</w:t>
      </w:r>
      <w:r w:rsidR="006D54A4">
        <w:rPr>
          <w:rFonts w:ascii="Source Sans Pro" w:hAnsi="Source Sans Pro" w:cstheme="minorHAnsi"/>
          <w:color w:val="002060"/>
          <w:sz w:val="24"/>
          <w:szCs w:val="24"/>
        </w:rPr>
        <w:t xml:space="preserve">  </w:t>
      </w:r>
      <w:r>
        <w:rPr>
          <w:rFonts w:ascii="Source Sans Pro" w:hAnsi="Source Sans Pro" w:cstheme="minorHAnsi"/>
          <w:color w:val="002060"/>
          <w:sz w:val="24"/>
          <w:szCs w:val="24"/>
        </w:rPr>
        <w:t xml:space="preserve">   </w:t>
      </w:r>
    </w:p>
    <w:p w14:paraId="2055D8CD" w14:textId="77777777" w:rsidR="00E07D5D" w:rsidRDefault="00E07D5D"/>
    <w:sectPr w:rsidR="00E07D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D207" w14:textId="77777777" w:rsidR="003464E7" w:rsidRDefault="003464E7" w:rsidP="00E91339">
      <w:pPr>
        <w:spacing w:after="0" w:line="240" w:lineRule="auto"/>
      </w:pPr>
      <w:r>
        <w:separator/>
      </w:r>
    </w:p>
  </w:endnote>
  <w:endnote w:type="continuationSeparator" w:id="0">
    <w:p w14:paraId="461534A3" w14:textId="77777777" w:rsidR="003464E7" w:rsidRDefault="003464E7" w:rsidP="00E9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23DE" w14:textId="77777777" w:rsidR="003464E7" w:rsidRDefault="003464E7" w:rsidP="00E91339">
      <w:pPr>
        <w:spacing w:after="0" w:line="240" w:lineRule="auto"/>
      </w:pPr>
      <w:r>
        <w:separator/>
      </w:r>
    </w:p>
  </w:footnote>
  <w:footnote w:type="continuationSeparator" w:id="0">
    <w:p w14:paraId="5521EC03" w14:textId="77777777" w:rsidR="003464E7" w:rsidRDefault="003464E7" w:rsidP="00E9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7A30" w14:textId="7C8662C4" w:rsidR="00E91339" w:rsidRDefault="00777B27" w:rsidP="00777B27">
    <w:pPr>
      <w:pStyle w:val="Encabezado"/>
      <w:jc w:val="cen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03C0F1EE" wp14:editId="4A87EE3E">
          <wp:simplePos x="0" y="0"/>
          <wp:positionH relativeFrom="margin">
            <wp:align>center</wp:align>
          </wp:positionH>
          <wp:positionV relativeFrom="paragraph">
            <wp:posOffset>-318688</wp:posOffset>
          </wp:positionV>
          <wp:extent cx="886859" cy="854461"/>
          <wp:effectExtent l="0" t="0" r="8890" b="3175"/>
          <wp:wrapNone/>
          <wp:docPr id="23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859" cy="8544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39">
      <w:rPr>
        <w:noProof/>
      </w:rPr>
      <w:drawing>
        <wp:inline distT="0" distB="0" distL="0" distR="0" wp14:anchorId="1002F314" wp14:editId="58E9C8F9">
          <wp:extent cx="5629524" cy="679450"/>
          <wp:effectExtent l="0" t="0" r="9525" b="6350"/>
          <wp:docPr id="24" name="Imagen 24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2" b="88415"/>
                  <a:stretch/>
                </pic:blipFill>
                <pic:spPr bwMode="auto">
                  <a:xfrm>
                    <a:off x="0" y="0"/>
                    <a:ext cx="5634778" cy="6800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5A26"/>
    <w:multiLevelType w:val="hybridMultilevel"/>
    <w:tmpl w:val="069046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78E"/>
    <w:multiLevelType w:val="hybridMultilevel"/>
    <w:tmpl w:val="7B9212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1512">
    <w:abstractNumId w:val="1"/>
  </w:num>
  <w:num w:numId="2" w16cid:durableId="10639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37"/>
    <w:rsid w:val="0000411B"/>
    <w:rsid w:val="000E31F3"/>
    <w:rsid w:val="003464E7"/>
    <w:rsid w:val="004B748A"/>
    <w:rsid w:val="004C2788"/>
    <w:rsid w:val="004E6565"/>
    <w:rsid w:val="005275B6"/>
    <w:rsid w:val="00682E6B"/>
    <w:rsid w:val="006A763F"/>
    <w:rsid w:val="006D54A4"/>
    <w:rsid w:val="006E0851"/>
    <w:rsid w:val="00772308"/>
    <w:rsid w:val="00777B27"/>
    <w:rsid w:val="00777DB7"/>
    <w:rsid w:val="00840E83"/>
    <w:rsid w:val="008C4724"/>
    <w:rsid w:val="00A030C5"/>
    <w:rsid w:val="00A25A7A"/>
    <w:rsid w:val="00DD4C2C"/>
    <w:rsid w:val="00DF598C"/>
    <w:rsid w:val="00E07D5D"/>
    <w:rsid w:val="00E66143"/>
    <w:rsid w:val="00E91339"/>
    <w:rsid w:val="00EB591B"/>
    <w:rsid w:val="00EC7150"/>
    <w:rsid w:val="00F34A37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77A8"/>
  <w15:chartTrackingRefBased/>
  <w15:docId w15:val="{13FD43D1-3052-4E7B-8759-35F2D1D3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07D5D"/>
    <w:pPr>
      <w:spacing w:after="0" w:line="240" w:lineRule="auto"/>
      <w:ind w:left="720"/>
      <w:contextualSpacing/>
    </w:pPr>
    <w:rPr>
      <w:rFonts w:ascii="Calibri" w:hAnsi="Calibri" w:cs="Calibri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913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339"/>
  </w:style>
  <w:style w:type="paragraph" w:styleId="Piedepgina">
    <w:name w:val="footer"/>
    <w:basedOn w:val="Normal"/>
    <w:link w:val="PiedepginaCar"/>
    <w:uiPriority w:val="99"/>
    <w:unhideWhenUsed/>
    <w:rsid w:val="00E913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51D303FE93C0428AD2A23985FCC0B6" ma:contentTypeVersion="1" ma:contentTypeDescription="Crear nuevo documento." ma:contentTypeScope="" ma:versionID="d7e8788c86dd1503b7650b8fd0b6878e">
  <xsd:schema xmlns:xsd="http://www.w3.org/2001/XMLSchema" xmlns:xs="http://www.w3.org/2001/XMLSchema" xmlns:p="http://schemas.microsoft.com/office/2006/metadata/properties" xmlns:ns1="http://schemas.microsoft.com/sharepoint/v3" xmlns:ns2="f3751f40-3409-4d0c-8980-dab1644520fc" targetNamespace="http://schemas.microsoft.com/office/2006/metadata/properties" ma:root="true" ma:fieldsID="a2c641fb8685684e8b173d1f16a5f3af" ns1:_="" ns2:_="">
    <xsd:import namespace="http://schemas.microsoft.com/sharepoint/v3"/>
    <xsd:import namespace="f3751f40-3409-4d0c-8980-dab1644520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51f40-3409-4d0c-8980-dab1644520fc" elementFormDefault="qualified">
    <xsd:import namespace="http://schemas.microsoft.com/office/2006/documentManagement/types"/>
    <xsd:import namespace="http://schemas.microsoft.com/office/infopath/2007/PartnerControls"/>
    <xsd:element name="Categoria" ma:index="11" nillable="true" ma:displayName="Categoria" ma:format="Dropdown" ma:internalName="Categoria">
      <xsd:simpleType>
        <xsd:restriction base="dms:Choice">
          <xsd:enumeration value="Comunicados de Prensa"/>
          <xsd:enumeration value="Documentación 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f3751f40-3409-4d0c-8980-dab1644520fc">Comunicados de Prensa</Categori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D4D30-2B7B-4229-8845-1840A0B72284}"/>
</file>

<file path=customXml/itemProps2.xml><?xml version="1.0" encoding="utf-8"?>
<ds:datastoreItem xmlns:ds="http://schemas.openxmlformats.org/officeDocument/2006/customXml" ds:itemID="{3DB563FB-3222-4D7E-ACFF-4E56802323CB}"/>
</file>

<file path=customXml/itemProps3.xml><?xml version="1.0" encoding="utf-8"?>
<ds:datastoreItem xmlns:ds="http://schemas.openxmlformats.org/officeDocument/2006/customXml" ds:itemID="{95132FF0-2D54-4BB5-A4F9-E763906BF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Lopez Delgado</dc:creator>
  <cp:keywords/>
  <dc:description/>
  <cp:lastModifiedBy>Andres Aguilar Baldi</cp:lastModifiedBy>
  <cp:revision>2</cp:revision>
  <dcterms:created xsi:type="dcterms:W3CDTF">2023-03-17T18:37:00Z</dcterms:created>
  <dcterms:modified xsi:type="dcterms:W3CDTF">2023-03-17T18:37:00Z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0x010100E351D303FE93C0428AD2A23985FCC0B6</vt:lpwstr>
  </property>
</Properties>
</file>